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E33D" w14:textId="77777777" w:rsidR="00C84B9B" w:rsidRDefault="00C84B9B" w:rsidP="00C84B9B">
      <w:pPr>
        <w:rPr>
          <w:rFonts w:ascii="Omnes" w:hAnsi="Omnes" w:cs="Arial"/>
          <w:b/>
          <w:bCs/>
          <w:sz w:val="32"/>
          <w:szCs w:val="32"/>
        </w:rPr>
      </w:pPr>
    </w:p>
    <w:p w14:paraId="40AEC7A4" w14:textId="77777777" w:rsidR="00C84B9B" w:rsidRDefault="00C84B9B" w:rsidP="00C84B9B">
      <w:pPr>
        <w:rPr>
          <w:rFonts w:ascii="Omnes" w:hAnsi="Omnes" w:cs="Arial"/>
          <w:b/>
          <w:bCs/>
          <w:sz w:val="32"/>
          <w:szCs w:val="32"/>
        </w:rPr>
      </w:pPr>
    </w:p>
    <w:p w14:paraId="5F74412F" w14:textId="1DC243C6" w:rsidR="00C84B9B" w:rsidRPr="008F77A3" w:rsidRDefault="00C84B9B" w:rsidP="00C84B9B">
      <w:pPr>
        <w:rPr>
          <w:rFonts w:ascii="Omnes" w:hAnsi="Omnes" w:cs="Arial"/>
          <w:b/>
          <w:bCs/>
          <w:sz w:val="32"/>
          <w:szCs w:val="32"/>
        </w:rPr>
      </w:pPr>
      <w:r w:rsidRPr="295A4BA9">
        <w:rPr>
          <w:rFonts w:ascii="Omnes" w:hAnsi="Omnes" w:cs="Arial"/>
          <w:b/>
          <w:bCs/>
          <w:sz w:val="32"/>
          <w:szCs w:val="32"/>
        </w:rPr>
        <w:t>Visitor Experience Assistant: Family Gallery</w:t>
      </w:r>
    </w:p>
    <w:p w14:paraId="09F587B0" w14:textId="77777777" w:rsidR="00C84B9B" w:rsidRPr="008F77A3" w:rsidRDefault="00C84B9B" w:rsidP="00C84B9B">
      <w:pPr>
        <w:rPr>
          <w:rFonts w:ascii="Omnes" w:hAnsi="Omnes" w:cs="Arial"/>
          <w:b/>
        </w:rPr>
      </w:pPr>
    </w:p>
    <w:p w14:paraId="2B6315B9" w14:textId="77777777" w:rsidR="00C84B9B" w:rsidRPr="008F77A3" w:rsidRDefault="00C84B9B" w:rsidP="00C84B9B">
      <w:pPr>
        <w:spacing w:after="120"/>
        <w:outlineLvl w:val="1"/>
        <w:rPr>
          <w:rFonts w:ascii="Omnes" w:hAnsi="Omnes" w:cs="Arial"/>
          <w:b/>
          <w:caps/>
          <w:sz w:val="22"/>
          <w:szCs w:val="22"/>
        </w:rPr>
      </w:pPr>
      <w:r w:rsidRPr="008F77A3">
        <w:rPr>
          <w:rFonts w:ascii="Omnes" w:hAnsi="Omnes" w:cs="Arial"/>
          <w:b/>
          <w:caps/>
          <w:sz w:val="22"/>
          <w:szCs w:val="22"/>
        </w:rPr>
        <w:t>INTRODUCTION</w:t>
      </w:r>
    </w:p>
    <w:p w14:paraId="1345292F" w14:textId="77777777" w:rsidR="00C84B9B" w:rsidRPr="008F77A3" w:rsidRDefault="00C84B9B" w:rsidP="00C84B9B">
      <w:pPr>
        <w:spacing w:after="120"/>
        <w:jc w:val="both"/>
        <w:outlineLvl w:val="1"/>
        <w:rPr>
          <w:rFonts w:ascii="Omnes" w:hAnsi="Omnes" w:cs="Arial"/>
          <w:sz w:val="22"/>
          <w:szCs w:val="22"/>
        </w:rPr>
      </w:pPr>
      <w:r w:rsidRPr="008F77A3">
        <w:rPr>
          <w:rFonts w:ascii="Omnes" w:hAnsi="Omnes" w:cs="Arial"/>
          <w:sz w:val="22"/>
          <w:szCs w:val="22"/>
        </w:rPr>
        <w:t>The National Center for Civil and Human Rights is a</w:t>
      </w:r>
      <w:r>
        <w:rPr>
          <w:rFonts w:ascii="Omnes" w:hAnsi="Omnes" w:cs="Arial"/>
          <w:sz w:val="22"/>
          <w:szCs w:val="22"/>
        </w:rPr>
        <w:t>n over 60</w:t>
      </w:r>
      <w:r w:rsidRPr="008F77A3">
        <w:rPr>
          <w:rFonts w:ascii="Omnes" w:hAnsi="Omnes" w:cs="Arial"/>
          <w:sz w:val="22"/>
          <w:szCs w:val="22"/>
        </w:rPr>
        <w:t xml:space="preserve">,000 square foot facility in the heart of downtown Atlanta.  It is a world class cultural institution dedicated to exploring stories of civil and human rights in dynamic indoor and outdoor space.  The Center is located at Pemberton Place, adjacent to Centennial Olympic Park, The World of Coca-Cola and the Georgia Aquarium.  Please visit </w:t>
      </w:r>
      <w:hyperlink r:id="rId7" w:history="1">
        <w:r w:rsidRPr="008F77A3">
          <w:rPr>
            <w:rStyle w:val="Hyperlink"/>
            <w:rFonts w:ascii="Omnes" w:hAnsi="Omnes" w:cs="Arial"/>
            <w:sz w:val="22"/>
            <w:szCs w:val="22"/>
          </w:rPr>
          <w:t>www.civilandhumanrights.org</w:t>
        </w:r>
      </w:hyperlink>
      <w:r w:rsidRPr="008F77A3">
        <w:rPr>
          <w:rFonts w:ascii="Omnes" w:hAnsi="Omnes" w:cs="Arial"/>
          <w:sz w:val="22"/>
          <w:szCs w:val="22"/>
        </w:rPr>
        <w:t xml:space="preserve"> to learn more about The Center.   </w:t>
      </w:r>
    </w:p>
    <w:p w14:paraId="5F49B4C8" w14:textId="77777777" w:rsidR="00C84B9B" w:rsidRPr="008F77A3" w:rsidRDefault="00C84B9B" w:rsidP="00C84B9B">
      <w:pPr>
        <w:spacing w:before="100" w:beforeAutospacing="1" w:after="100" w:afterAutospacing="1"/>
        <w:jc w:val="both"/>
        <w:outlineLvl w:val="1"/>
        <w:rPr>
          <w:rFonts w:ascii="Omnes" w:hAnsi="Omnes" w:cs="Arial"/>
          <w:sz w:val="22"/>
          <w:szCs w:val="22"/>
        </w:rPr>
      </w:pPr>
      <w:r w:rsidRPr="008F77A3">
        <w:rPr>
          <w:rFonts w:ascii="Omnes" w:hAnsi="Omnes" w:cs="Arial"/>
          <w:sz w:val="22"/>
          <w:szCs w:val="22"/>
        </w:rPr>
        <w:t>We are currently seeking an experienced and motivated professional to fill a Visitor Experience Assistant position.  The right candidate will demonstrate excellent customer service and share a belief in our mission:</w:t>
      </w:r>
      <w:r w:rsidRPr="008F77A3">
        <w:rPr>
          <w:rFonts w:ascii="Omnes" w:hAnsi="Omnes" w:cs="Arial"/>
          <w:sz w:val="22"/>
          <w:szCs w:val="22"/>
          <w:shd w:val="clear" w:color="auto" w:fill="FFFFFF"/>
        </w:rPr>
        <w:t xml:space="preserve"> To empower people to take the protection of every </w:t>
      </w:r>
      <w:proofErr w:type="gramStart"/>
      <w:r w:rsidRPr="008F77A3">
        <w:rPr>
          <w:rFonts w:ascii="Omnes" w:hAnsi="Omnes" w:cs="Arial"/>
          <w:sz w:val="22"/>
          <w:szCs w:val="22"/>
          <w:shd w:val="clear" w:color="auto" w:fill="FFFFFF"/>
        </w:rPr>
        <w:t>human's</w:t>
      </w:r>
      <w:proofErr w:type="gramEnd"/>
      <w:r w:rsidRPr="008F77A3">
        <w:rPr>
          <w:rFonts w:ascii="Omnes" w:hAnsi="Omnes" w:cs="Arial"/>
          <w:sz w:val="22"/>
          <w:szCs w:val="22"/>
          <w:shd w:val="clear" w:color="auto" w:fill="FFFFFF"/>
        </w:rPr>
        <w:t xml:space="preserve"> rights personally.</w:t>
      </w:r>
      <w:r w:rsidRPr="008F77A3">
        <w:rPr>
          <w:rStyle w:val="apple-converted-space"/>
          <w:rFonts w:ascii="Omnes" w:hAnsi="Omnes" w:cs="Arial"/>
          <w:sz w:val="22"/>
          <w:szCs w:val="22"/>
          <w:shd w:val="clear" w:color="auto" w:fill="FFFFFF"/>
        </w:rPr>
        <w:t> </w:t>
      </w:r>
    </w:p>
    <w:p w14:paraId="29A94C27" w14:textId="77777777" w:rsidR="00C84B9B" w:rsidRDefault="00C84B9B" w:rsidP="00C84B9B">
      <w:pPr>
        <w:rPr>
          <w:rFonts w:ascii="Omnes" w:hAnsi="Omnes" w:cs="Arial"/>
          <w:b/>
          <w:bCs/>
          <w:caps/>
          <w:sz w:val="22"/>
          <w:szCs w:val="22"/>
        </w:rPr>
      </w:pPr>
    </w:p>
    <w:p w14:paraId="5EDB326F" w14:textId="77777777" w:rsidR="00C84B9B" w:rsidRPr="008F77A3" w:rsidRDefault="00C84B9B" w:rsidP="00C84B9B">
      <w:pPr>
        <w:rPr>
          <w:rFonts w:ascii="Omnes" w:eastAsia="STXinwei" w:hAnsi="Omnes" w:cs="Tahoma"/>
          <w:caps/>
          <w:sz w:val="22"/>
          <w:szCs w:val="22"/>
          <w:lang w:eastAsia="ja-JP"/>
        </w:rPr>
      </w:pPr>
      <w:r w:rsidRPr="008F77A3">
        <w:rPr>
          <w:rFonts w:ascii="Omnes" w:hAnsi="Omnes" w:cs="Arial"/>
          <w:b/>
          <w:caps/>
          <w:sz w:val="22"/>
          <w:szCs w:val="22"/>
        </w:rPr>
        <w:t>Summary of the Visitor Services Assistant Role</w:t>
      </w:r>
    </w:p>
    <w:p w14:paraId="1A2AA3FE" w14:textId="77777777" w:rsidR="00C84B9B" w:rsidRPr="008F77A3" w:rsidRDefault="00C84B9B" w:rsidP="00C84B9B">
      <w:pPr>
        <w:rPr>
          <w:rFonts w:ascii="Omnes" w:eastAsia="STXinwei" w:hAnsi="Omnes" w:cs="Tahoma"/>
          <w:sz w:val="22"/>
          <w:szCs w:val="22"/>
          <w:lang w:eastAsia="ja-JP"/>
        </w:rPr>
      </w:pPr>
    </w:p>
    <w:p w14:paraId="70E20EAD" w14:textId="77777777" w:rsidR="00C84B9B" w:rsidRPr="008F77A3" w:rsidRDefault="00C84B9B" w:rsidP="00C84B9B">
      <w:pPr>
        <w:rPr>
          <w:rFonts w:ascii="Omnes" w:eastAsia="STXinwei" w:hAnsi="Omnes" w:cs="Arial"/>
          <w:sz w:val="22"/>
          <w:szCs w:val="22"/>
          <w:lang w:eastAsia="ja-JP"/>
        </w:rPr>
      </w:pPr>
      <w:r w:rsidRPr="295A4BA9">
        <w:rPr>
          <w:rFonts w:ascii="Omnes" w:eastAsia="STXinwei" w:hAnsi="Omnes" w:cs="Arial"/>
          <w:sz w:val="22"/>
          <w:szCs w:val="22"/>
          <w:lang w:eastAsia="ja-JP"/>
        </w:rPr>
        <w:t xml:space="preserve">The Visitor Experience Assistant at the National Center for Civil and Human Rights is responsible for directing and facilitating the movement of visitors throughout the Family Gallery, providing exemplary customer service and </w:t>
      </w:r>
      <w:proofErr w:type="gramStart"/>
      <w:r w:rsidRPr="295A4BA9">
        <w:rPr>
          <w:rFonts w:ascii="Omnes" w:eastAsia="STXinwei" w:hAnsi="Omnes" w:cs="Arial"/>
          <w:sz w:val="22"/>
          <w:szCs w:val="22"/>
          <w:lang w:eastAsia="ja-JP"/>
        </w:rPr>
        <w:t>manage</w:t>
      </w:r>
      <w:proofErr w:type="gramEnd"/>
      <w:r w:rsidRPr="295A4BA9">
        <w:rPr>
          <w:rFonts w:ascii="Omnes" w:eastAsia="STXinwei" w:hAnsi="Omnes" w:cs="Arial"/>
          <w:sz w:val="22"/>
          <w:szCs w:val="22"/>
          <w:lang w:eastAsia="ja-JP"/>
        </w:rPr>
        <w:t xml:space="preserve"> the Galleries as assigned. The Visitor Assistant will also create a fun, engaging environment for guests and help facilitate activities led by the Assistant Manager. This position will </w:t>
      </w:r>
      <w:proofErr w:type="gramStart"/>
      <w:r w:rsidRPr="295A4BA9">
        <w:rPr>
          <w:rFonts w:ascii="Omnes" w:eastAsia="STXinwei" w:hAnsi="Omnes" w:cs="Arial"/>
          <w:sz w:val="22"/>
          <w:szCs w:val="22"/>
          <w:lang w:eastAsia="ja-JP"/>
        </w:rPr>
        <w:t>report</w:t>
      </w:r>
      <w:proofErr w:type="gramEnd"/>
      <w:r w:rsidRPr="295A4BA9">
        <w:rPr>
          <w:rFonts w:ascii="Omnes" w:eastAsia="STXinwei" w:hAnsi="Omnes" w:cs="Arial"/>
          <w:sz w:val="22"/>
          <w:szCs w:val="22"/>
          <w:lang w:eastAsia="ja-JP"/>
        </w:rPr>
        <w:t xml:space="preserve"> to the Visitor Experience Assistant Manager. </w:t>
      </w:r>
    </w:p>
    <w:p w14:paraId="2B5A0706" w14:textId="77777777" w:rsidR="00C84B9B" w:rsidRPr="008F77A3" w:rsidRDefault="00C84B9B" w:rsidP="00C84B9B">
      <w:pPr>
        <w:rPr>
          <w:rFonts w:ascii="Omnes" w:hAnsi="Omnes" w:cs="Arial"/>
          <w:b/>
          <w:sz w:val="22"/>
          <w:szCs w:val="22"/>
        </w:rPr>
      </w:pPr>
    </w:p>
    <w:p w14:paraId="37CC348B" w14:textId="77777777" w:rsidR="00C84B9B" w:rsidRPr="008F77A3" w:rsidRDefault="00C84B9B" w:rsidP="00C84B9B">
      <w:pPr>
        <w:spacing w:after="120"/>
        <w:rPr>
          <w:rFonts w:ascii="Omnes" w:hAnsi="Omnes" w:cs="Arial"/>
          <w:b/>
          <w:caps/>
          <w:sz w:val="22"/>
          <w:szCs w:val="22"/>
        </w:rPr>
      </w:pPr>
      <w:r w:rsidRPr="008F77A3">
        <w:rPr>
          <w:rFonts w:ascii="Omnes" w:hAnsi="Omnes" w:cs="Arial"/>
          <w:b/>
          <w:caps/>
          <w:sz w:val="22"/>
          <w:szCs w:val="22"/>
        </w:rPr>
        <w:t>Essential Duties and Responsibilities</w:t>
      </w:r>
    </w:p>
    <w:p w14:paraId="3008774A"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008F77A3">
        <w:rPr>
          <w:rFonts w:ascii="Omnes" w:hAnsi="Omnes" w:cs="Arial"/>
          <w:sz w:val="22"/>
          <w:szCs w:val="22"/>
        </w:rPr>
        <w:t>Answering gallery-specific questions and providing general assistance to visitors.</w:t>
      </w:r>
    </w:p>
    <w:p w14:paraId="4FD50D9A"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295A4BA9">
        <w:rPr>
          <w:rFonts w:ascii="Omnes" w:hAnsi="Omnes" w:cs="Arial"/>
          <w:sz w:val="22"/>
          <w:szCs w:val="22"/>
        </w:rPr>
        <w:t>Assisting visitors with the hands-on features of the galleries (AV equipment, hat making, etc.)</w:t>
      </w:r>
    </w:p>
    <w:p w14:paraId="3B779DDE"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008F77A3">
        <w:rPr>
          <w:rFonts w:ascii="Omnes" w:hAnsi="Omnes" w:cs="Arial"/>
          <w:sz w:val="22"/>
          <w:szCs w:val="22"/>
        </w:rPr>
        <w:t>Directing visitors throughout the galleries, including aiding special needs patrons to elevators, through doorways or other obstructions.</w:t>
      </w:r>
    </w:p>
    <w:p w14:paraId="76F02E14"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008F77A3">
        <w:rPr>
          <w:rFonts w:ascii="Omnes" w:hAnsi="Omnes" w:cs="Arial"/>
          <w:sz w:val="22"/>
          <w:szCs w:val="22"/>
        </w:rPr>
        <w:t>Effectively communicating up-to-date gallery policies to visitors.</w:t>
      </w:r>
    </w:p>
    <w:p w14:paraId="7724ACB3"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008F77A3">
        <w:rPr>
          <w:rFonts w:ascii="Omnes" w:hAnsi="Omnes" w:cs="Arial"/>
          <w:sz w:val="22"/>
          <w:szCs w:val="22"/>
        </w:rPr>
        <w:t>Effectively communicating with other personnel throughout the facility via walkie-talkie.</w:t>
      </w:r>
    </w:p>
    <w:p w14:paraId="55023D8C"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295A4BA9">
        <w:rPr>
          <w:rFonts w:ascii="Omnes" w:hAnsi="Omnes" w:cs="Arial"/>
          <w:sz w:val="22"/>
          <w:szCs w:val="22"/>
        </w:rPr>
        <w:t>Resolving visitor experience issues.</w:t>
      </w:r>
    </w:p>
    <w:p w14:paraId="51FFFAB3"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008F77A3">
        <w:rPr>
          <w:rFonts w:ascii="Omnes" w:hAnsi="Omnes" w:cs="Arial"/>
          <w:sz w:val="22"/>
          <w:szCs w:val="22"/>
        </w:rPr>
        <w:t>Maintaining a clean work area.</w:t>
      </w:r>
    </w:p>
    <w:p w14:paraId="644192DF"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008F77A3">
        <w:rPr>
          <w:rFonts w:ascii="Omnes" w:hAnsi="Omnes" w:cs="Arial"/>
          <w:sz w:val="22"/>
          <w:szCs w:val="22"/>
        </w:rPr>
        <w:t>Assisting with ensuring the safety of all patrons.</w:t>
      </w:r>
    </w:p>
    <w:p w14:paraId="42AC59CA" w14:textId="77777777" w:rsidR="00C84B9B" w:rsidRPr="008F77A3" w:rsidRDefault="00C84B9B" w:rsidP="00C84B9B">
      <w:pPr>
        <w:pStyle w:val="ListParagraph"/>
        <w:numPr>
          <w:ilvl w:val="0"/>
          <w:numId w:val="9"/>
        </w:numPr>
        <w:spacing w:after="120" w:line="264" w:lineRule="auto"/>
        <w:rPr>
          <w:rFonts w:ascii="Omnes" w:hAnsi="Omnes" w:cs="Arial"/>
          <w:sz w:val="22"/>
          <w:szCs w:val="22"/>
        </w:rPr>
      </w:pPr>
      <w:r w:rsidRPr="295A4BA9">
        <w:rPr>
          <w:rFonts w:ascii="Omnes" w:hAnsi="Omnes" w:cs="Arial"/>
          <w:sz w:val="22"/>
          <w:szCs w:val="22"/>
        </w:rPr>
        <w:t>Focus on positive visitor interaction and handle guest feedback and complaints</w:t>
      </w:r>
    </w:p>
    <w:p w14:paraId="68FD7FFC" w14:textId="77777777" w:rsidR="00C84B9B" w:rsidRDefault="00C84B9B" w:rsidP="00C84B9B">
      <w:pPr>
        <w:pStyle w:val="ListParagraph"/>
        <w:numPr>
          <w:ilvl w:val="0"/>
          <w:numId w:val="9"/>
        </w:numPr>
        <w:spacing w:after="120" w:line="264" w:lineRule="auto"/>
        <w:rPr>
          <w:rFonts w:ascii="Omnes" w:eastAsia="Omnes" w:hAnsi="Omnes" w:cs="Omnes"/>
          <w:sz w:val="22"/>
          <w:szCs w:val="22"/>
        </w:rPr>
      </w:pPr>
      <w:r w:rsidRPr="295A4BA9">
        <w:rPr>
          <w:rFonts w:ascii="Omnes" w:eastAsia="Omnes" w:hAnsi="Omnes" w:cs="Omnes"/>
          <w:sz w:val="22"/>
          <w:szCs w:val="22"/>
        </w:rPr>
        <w:t>Treating all children with respect, patience, and dignity</w:t>
      </w:r>
    </w:p>
    <w:p w14:paraId="6023CC13" w14:textId="77777777" w:rsidR="00C84B9B" w:rsidRDefault="00C84B9B" w:rsidP="00C84B9B">
      <w:pPr>
        <w:pStyle w:val="ListParagraph"/>
        <w:numPr>
          <w:ilvl w:val="0"/>
          <w:numId w:val="9"/>
        </w:numPr>
        <w:spacing w:after="120" w:line="264" w:lineRule="auto"/>
        <w:rPr>
          <w:rFonts w:ascii="Omnes" w:hAnsi="Omnes" w:cs="Arial"/>
          <w:sz w:val="22"/>
          <w:szCs w:val="22"/>
        </w:rPr>
      </w:pPr>
      <w:r w:rsidRPr="295A4BA9">
        <w:rPr>
          <w:rFonts w:ascii="Omnes" w:hAnsi="Omnes" w:cs="Arial"/>
          <w:sz w:val="22"/>
          <w:szCs w:val="22"/>
        </w:rPr>
        <w:t>Taking an active role in facilitating children’s activities</w:t>
      </w:r>
    </w:p>
    <w:p w14:paraId="5858D376" w14:textId="77777777" w:rsidR="00C84B9B" w:rsidRDefault="00C84B9B" w:rsidP="00C84B9B">
      <w:pPr>
        <w:pStyle w:val="ListParagraph"/>
        <w:numPr>
          <w:ilvl w:val="0"/>
          <w:numId w:val="9"/>
        </w:numPr>
        <w:spacing w:after="120" w:line="264" w:lineRule="auto"/>
        <w:rPr>
          <w:rFonts w:ascii="Omnes" w:hAnsi="Omnes" w:cs="Arial"/>
          <w:sz w:val="22"/>
          <w:szCs w:val="22"/>
        </w:rPr>
      </w:pPr>
      <w:proofErr w:type="gramStart"/>
      <w:r w:rsidRPr="295A4BA9">
        <w:rPr>
          <w:rFonts w:ascii="Omnes" w:hAnsi="Omnes" w:cs="Arial"/>
          <w:sz w:val="22"/>
          <w:szCs w:val="22"/>
        </w:rPr>
        <w:t>Report</w:t>
      </w:r>
      <w:proofErr w:type="gramEnd"/>
      <w:r w:rsidRPr="295A4BA9">
        <w:rPr>
          <w:rFonts w:ascii="Omnes" w:hAnsi="Omnes" w:cs="Arial"/>
          <w:sz w:val="22"/>
          <w:szCs w:val="22"/>
        </w:rPr>
        <w:t xml:space="preserve"> outages, exhibit and safety issues</w:t>
      </w:r>
    </w:p>
    <w:p w14:paraId="62B5388C" w14:textId="77777777" w:rsidR="00C84B9B" w:rsidRDefault="00C84B9B" w:rsidP="00C84B9B">
      <w:pPr>
        <w:pStyle w:val="ListParagraph"/>
        <w:numPr>
          <w:ilvl w:val="0"/>
          <w:numId w:val="9"/>
        </w:numPr>
        <w:spacing w:after="120" w:line="264" w:lineRule="auto"/>
        <w:rPr>
          <w:rFonts w:ascii="Omnes" w:hAnsi="Omnes" w:cs="Arial"/>
          <w:sz w:val="22"/>
          <w:szCs w:val="22"/>
        </w:rPr>
      </w:pPr>
      <w:r w:rsidRPr="295A4BA9">
        <w:rPr>
          <w:rFonts w:ascii="Omnes" w:hAnsi="Omnes" w:cs="Arial"/>
          <w:sz w:val="22"/>
          <w:szCs w:val="22"/>
        </w:rPr>
        <w:t>Perform other duties as assigned</w:t>
      </w:r>
    </w:p>
    <w:p w14:paraId="5D47352A" w14:textId="77777777" w:rsidR="00C84B9B" w:rsidRDefault="00C84B9B" w:rsidP="00C84B9B">
      <w:pPr>
        <w:pStyle w:val="ListParagraph"/>
        <w:spacing w:after="120" w:line="264" w:lineRule="auto"/>
        <w:rPr>
          <w:rFonts w:ascii="Omnes" w:hAnsi="Omnes" w:cs="Arial"/>
          <w:sz w:val="22"/>
          <w:szCs w:val="22"/>
        </w:rPr>
      </w:pPr>
    </w:p>
    <w:p w14:paraId="0FCF7217" w14:textId="77777777" w:rsidR="00C84B9B" w:rsidRPr="008F77A3" w:rsidRDefault="00C84B9B" w:rsidP="00C84B9B">
      <w:pPr>
        <w:autoSpaceDE w:val="0"/>
        <w:autoSpaceDN w:val="0"/>
        <w:adjustRightInd w:val="0"/>
        <w:rPr>
          <w:rFonts w:ascii="Omnes" w:hAnsi="Omnes" w:cs="Arial"/>
          <w:sz w:val="22"/>
          <w:szCs w:val="22"/>
        </w:rPr>
      </w:pPr>
    </w:p>
    <w:p w14:paraId="7953B2BB" w14:textId="2E567F7D" w:rsidR="00C84B9B" w:rsidRDefault="00C84B9B" w:rsidP="00C84B9B">
      <w:pPr>
        <w:rPr>
          <w:rFonts w:ascii="Omnes" w:hAnsi="Omnes" w:cs="Arial"/>
          <w:b/>
          <w:caps/>
          <w:sz w:val="22"/>
          <w:szCs w:val="22"/>
        </w:rPr>
      </w:pPr>
      <w:r>
        <w:rPr>
          <w:rFonts w:ascii="Omnes" w:hAnsi="Omnes" w:cs="Arial"/>
          <w:b/>
          <w:caps/>
          <w:sz w:val="22"/>
          <w:szCs w:val="22"/>
        </w:rPr>
        <w:br w:type="page"/>
      </w:r>
    </w:p>
    <w:p w14:paraId="24588A10" w14:textId="1EE2AEAC" w:rsidR="00C84B9B" w:rsidRPr="008F77A3" w:rsidRDefault="00C84B9B" w:rsidP="00C84B9B">
      <w:pPr>
        <w:spacing w:after="120"/>
        <w:rPr>
          <w:rFonts w:ascii="Omnes" w:hAnsi="Omnes" w:cs="Arial"/>
          <w:b/>
          <w:caps/>
          <w:sz w:val="22"/>
          <w:szCs w:val="22"/>
        </w:rPr>
      </w:pPr>
      <w:r w:rsidRPr="008F77A3">
        <w:rPr>
          <w:rFonts w:ascii="Omnes" w:hAnsi="Omnes" w:cs="Arial"/>
          <w:b/>
          <w:caps/>
          <w:sz w:val="22"/>
          <w:szCs w:val="22"/>
        </w:rPr>
        <w:lastRenderedPageBreak/>
        <w:t>Core Competencies</w:t>
      </w:r>
    </w:p>
    <w:p w14:paraId="73B55A02"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295A4BA9">
        <w:rPr>
          <w:rFonts w:ascii="Omnes" w:hAnsi="Omnes" w:cs="Arial"/>
          <w:sz w:val="22"/>
          <w:szCs w:val="22"/>
        </w:rPr>
        <w:t>Minimum of 3+ years of experience in public visitor experience environment</w:t>
      </w:r>
    </w:p>
    <w:p w14:paraId="0F4AE289"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295A4BA9">
        <w:rPr>
          <w:rFonts w:ascii="Omnes" w:hAnsi="Omnes" w:cs="Arial"/>
          <w:sz w:val="22"/>
          <w:szCs w:val="22"/>
        </w:rPr>
        <w:t>Bachelor’s degree in relevant field preferred, or equivalent work experience</w:t>
      </w:r>
    </w:p>
    <w:p w14:paraId="46E15326"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008F77A3">
        <w:rPr>
          <w:rFonts w:ascii="Omnes" w:hAnsi="Omnes" w:cs="Arial"/>
          <w:sz w:val="22"/>
          <w:szCs w:val="22"/>
        </w:rPr>
        <w:t>Excellent leadership and problem-solving skills</w:t>
      </w:r>
    </w:p>
    <w:p w14:paraId="4D3FA72E"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295A4BA9">
        <w:rPr>
          <w:rFonts w:ascii="Omnes" w:hAnsi="Omnes" w:cs="Arial"/>
          <w:sz w:val="22"/>
          <w:szCs w:val="22"/>
        </w:rPr>
        <w:t>Lead by example; willing to “roll up sleeves” and assist other staff members</w:t>
      </w:r>
    </w:p>
    <w:p w14:paraId="1DFD6967"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295A4BA9">
        <w:rPr>
          <w:rFonts w:ascii="Omnes" w:hAnsi="Omnes" w:cs="Arial"/>
          <w:sz w:val="22"/>
          <w:szCs w:val="22"/>
        </w:rPr>
        <w:t>Strong interpersonal and communication skills</w:t>
      </w:r>
    </w:p>
    <w:p w14:paraId="1DC15828" w14:textId="77777777" w:rsidR="00C84B9B" w:rsidRDefault="00C84B9B" w:rsidP="00C84B9B">
      <w:pPr>
        <w:pStyle w:val="ListParagraph"/>
        <w:numPr>
          <w:ilvl w:val="0"/>
          <w:numId w:val="8"/>
        </w:numPr>
        <w:spacing w:after="120" w:line="264" w:lineRule="auto"/>
        <w:ind w:left="720"/>
        <w:rPr>
          <w:rFonts w:ascii="Omnes" w:hAnsi="Omnes" w:cs="Arial"/>
          <w:sz w:val="22"/>
          <w:szCs w:val="22"/>
        </w:rPr>
      </w:pPr>
      <w:r w:rsidRPr="295A4BA9">
        <w:rPr>
          <w:rFonts w:ascii="Omnes" w:hAnsi="Omnes" w:cs="Arial"/>
          <w:sz w:val="22"/>
          <w:szCs w:val="22"/>
        </w:rPr>
        <w:t>Ability to interact with children and families positively</w:t>
      </w:r>
    </w:p>
    <w:p w14:paraId="1D5FB1CD" w14:textId="77777777" w:rsidR="00C84B9B" w:rsidRDefault="00C84B9B" w:rsidP="00C84B9B">
      <w:pPr>
        <w:pStyle w:val="ListParagraph"/>
        <w:numPr>
          <w:ilvl w:val="0"/>
          <w:numId w:val="8"/>
        </w:numPr>
        <w:spacing w:after="120" w:line="264" w:lineRule="auto"/>
        <w:ind w:left="720"/>
        <w:rPr>
          <w:rFonts w:ascii="Omnes" w:hAnsi="Omnes" w:cs="Arial"/>
          <w:sz w:val="22"/>
          <w:szCs w:val="22"/>
        </w:rPr>
      </w:pPr>
      <w:r w:rsidRPr="295A4BA9">
        <w:rPr>
          <w:rFonts w:ascii="Omnes" w:hAnsi="Omnes" w:cs="Arial"/>
          <w:sz w:val="22"/>
          <w:szCs w:val="22"/>
        </w:rPr>
        <w:t>Must be energetic</w:t>
      </w:r>
    </w:p>
    <w:p w14:paraId="7B34D2F2"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008F77A3">
        <w:rPr>
          <w:rFonts w:ascii="Omnes" w:hAnsi="Omnes" w:cs="Arial"/>
          <w:sz w:val="22"/>
          <w:szCs w:val="22"/>
        </w:rPr>
        <w:t>Ability to exercise independent judgment and reasoning skills</w:t>
      </w:r>
    </w:p>
    <w:p w14:paraId="348D8713" w14:textId="77777777" w:rsidR="00C84B9B" w:rsidRPr="008F77A3" w:rsidRDefault="00C84B9B" w:rsidP="00C84B9B">
      <w:pPr>
        <w:pStyle w:val="ListParagraph"/>
        <w:numPr>
          <w:ilvl w:val="0"/>
          <w:numId w:val="8"/>
        </w:numPr>
        <w:autoSpaceDE w:val="0"/>
        <w:autoSpaceDN w:val="0"/>
        <w:adjustRightInd w:val="0"/>
        <w:spacing w:after="120" w:line="264" w:lineRule="auto"/>
        <w:ind w:left="720"/>
        <w:rPr>
          <w:rFonts w:ascii="Omnes" w:hAnsi="Omnes" w:cs="Arial"/>
          <w:sz w:val="22"/>
          <w:szCs w:val="22"/>
        </w:rPr>
      </w:pPr>
      <w:r w:rsidRPr="295A4BA9">
        <w:rPr>
          <w:rFonts w:ascii="Omnes" w:hAnsi="Omnes" w:cs="Arial"/>
          <w:sz w:val="22"/>
          <w:szCs w:val="22"/>
        </w:rPr>
        <w:t>Ability to work a variable schedule based upon the needs of The Center, including weekends and holidays</w:t>
      </w:r>
    </w:p>
    <w:p w14:paraId="3483B2CE" w14:textId="77777777" w:rsidR="00C84B9B" w:rsidRDefault="00C84B9B" w:rsidP="00C84B9B">
      <w:pPr>
        <w:pStyle w:val="ListParagraph"/>
        <w:numPr>
          <w:ilvl w:val="0"/>
          <w:numId w:val="8"/>
        </w:numPr>
        <w:spacing w:after="120" w:line="264" w:lineRule="auto"/>
        <w:ind w:left="720"/>
        <w:rPr>
          <w:rFonts w:ascii="Omnes" w:eastAsia="Omnes" w:hAnsi="Omnes" w:cs="Omnes"/>
          <w:sz w:val="22"/>
          <w:szCs w:val="22"/>
        </w:rPr>
      </w:pPr>
      <w:r w:rsidRPr="295A4BA9">
        <w:rPr>
          <w:rFonts w:ascii="Omnes" w:eastAsia="Omnes" w:hAnsi="Omnes" w:cs="Omnes"/>
          <w:sz w:val="22"/>
          <w:szCs w:val="22"/>
        </w:rPr>
        <w:t>Strong ability to adapt to shifting demands in real time</w:t>
      </w:r>
    </w:p>
    <w:p w14:paraId="3B6F4694" w14:textId="77777777" w:rsidR="00C84B9B" w:rsidRDefault="00C84B9B" w:rsidP="00C84B9B">
      <w:pPr>
        <w:pStyle w:val="ListParagraph"/>
        <w:numPr>
          <w:ilvl w:val="0"/>
          <w:numId w:val="8"/>
        </w:numPr>
        <w:spacing w:after="120" w:line="264" w:lineRule="auto"/>
        <w:ind w:left="720"/>
        <w:rPr>
          <w:rFonts w:ascii="Omnes" w:eastAsia="Omnes" w:hAnsi="Omnes" w:cs="Omnes"/>
          <w:sz w:val="22"/>
          <w:szCs w:val="22"/>
        </w:rPr>
      </w:pPr>
      <w:r w:rsidRPr="295A4BA9">
        <w:rPr>
          <w:rFonts w:ascii="Omnes" w:eastAsia="Omnes" w:hAnsi="Omnes" w:cs="Omnes"/>
          <w:sz w:val="22"/>
          <w:szCs w:val="22"/>
        </w:rPr>
        <w:t>Experience with children preferred</w:t>
      </w:r>
    </w:p>
    <w:p w14:paraId="36F36904" w14:textId="77777777" w:rsidR="00C84B9B" w:rsidRDefault="00C84B9B" w:rsidP="00C84B9B">
      <w:pPr>
        <w:pStyle w:val="ListParagraph"/>
        <w:numPr>
          <w:ilvl w:val="0"/>
          <w:numId w:val="8"/>
        </w:numPr>
        <w:spacing w:after="120" w:line="264" w:lineRule="auto"/>
        <w:ind w:left="720"/>
        <w:rPr>
          <w:rFonts w:ascii="Omnes" w:eastAsia="Omnes" w:hAnsi="Omnes" w:cs="Omnes"/>
          <w:sz w:val="22"/>
          <w:szCs w:val="22"/>
        </w:rPr>
      </w:pPr>
      <w:r w:rsidRPr="295A4BA9">
        <w:rPr>
          <w:rFonts w:ascii="Omnes" w:eastAsia="Omnes" w:hAnsi="Omnes" w:cs="Omnes"/>
          <w:sz w:val="22"/>
          <w:szCs w:val="22"/>
        </w:rPr>
        <w:t>Ability to pass a background check</w:t>
      </w:r>
    </w:p>
    <w:p w14:paraId="1A7A0395" w14:textId="77777777" w:rsidR="00C84B9B" w:rsidRPr="00C84B9B" w:rsidRDefault="00C84B9B" w:rsidP="00C84B9B">
      <w:pPr>
        <w:spacing w:after="120" w:line="264" w:lineRule="auto"/>
        <w:rPr>
          <w:rFonts w:ascii="Omnes" w:eastAsia="Omnes" w:hAnsi="Omnes" w:cs="Omnes"/>
          <w:sz w:val="22"/>
          <w:szCs w:val="22"/>
        </w:rPr>
      </w:pPr>
    </w:p>
    <w:p w14:paraId="3310A2B5" w14:textId="77777777" w:rsidR="00C84B9B" w:rsidRPr="008F77A3" w:rsidRDefault="00C84B9B" w:rsidP="00C84B9B">
      <w:pPr>
        <w:spacing w:after="120"/>
        <w:rPr>
          <w:rFonts w:ascii="Omnes" w:hAnsi="Omnes"/>
          <w:b/>
          <w:bCs/>
          <w:caps/>
          <w:sz w:val="22"/>
          <w:szCs w:val="22"/>
        </w:rPr>
      </w:pPr>
      <w:r w:rsidRPr="008F77A3">
        <w:rPr>
          <w:rFonts w:ascii="Omnes" w:hAnsi="Omnes"/>
          <w:b/>
          <w:bCs/>
          <w:caps/>
          <w:sz w:val="22"/>
          <w:szCs w:val="22"/>
        </w:rPr>
        <w:t>Physical Requirements</w:t>
      </w:r>
    </w:p>
    <w:p w14:paraId="203ED4F2" w14:textId="77777777" w:rsidR="00C84B9B" w:rsidRPr="008F77A3" w:rsidRDefault="00C84B9B" w:rsidP="00C84B9B">
      <w:pPr>
        <w:pStyle w:val="ListParagraph"/>
        <w:numPr>
          <w:ilvl w:val="0"/>
          <w:numId w:val="10"/>
        </w:numPr>
        <w:autoSpaceDE w:val="0"/>
        <w:autoSpaceDN w:val="0"/>
        <w:adjustRightInd w:val="0"/>
        <w:spacing w:after="120" w:line="264" w:lineRule="auto"/>
        <w:rPr>
          <w:rFonts w:ascii="Omnes" w:hAnsi="Omnes"/>
          <w:sz w:val="22"/>
          <w:szCs w:val="22"/>
        </w:rPr>
      </w:pPr>
      <w:r w:rsidRPr="008F77A3">
        <w:rPr>
          <w:rFonts w:ascii="Omnes" w:hAnsi="Omnes"/>
          <w:sz w:val="22"/>
          <w:szCs w:val="22"/>
        </w:rPr>
        <w:t>Extended periods of standing and/or sitting</w:t>
      </w:r>
    </w:p>
    <w:p w14:paraId="257BFD91" w14:textId="77777777" w:rsidR="00C84B9B" w:rsidRPr="008F77A3" w:rsidRDefault="00C84B9B" w:rsidP="00C84B9B">
      <w:pPr>
        <w:pStyle w:val="ListParagraph"/>
        <w:numPr>
          <w:ilvl w:val="0"/>
          <w:numId w:val="10"/>
        </w:numPr>
        <w:autoSpaceDE w:val="0"/>
        <w:autoSpaceDN w:val="0"/>
        <w:adjustRightInd w:val="0"/>
        <w:spacing w:after="120" w:line="264" w:lineRule="auto"/>
        <w:rPr>
          <w:rFonts w:ascii="Omnes" w:hAnsi="Omnes"/>
          <w:sz w:val="22"/>
          <w:szCs w:val="22"/>
        </w:rPr>
      </w:pPr>
      <w:r w:rsidRPr="008F77A3">
        <w:rPr>
          <w:rFonts w:ascii="Omnes" w:hAnsi="Omnes"/>
          <w:sz w:val="22"/>
          <w:szCs w:val="22"/>
        </w:rPr>
        <w:t xml:space="preserve">Bending, reaching, kneeling </w:t>
      </w:r>
    </w:p>
    <w:p w14:paraId="20BB5940" w14:textId="77777777" w:rsidR="00C84B9B" w:rsidRPr="008F77A3" w:rsidRDefault="00C84B9B" w:rsidP="00C84B9B">
      <w:pPr>
        <w:pStyle w:val="ListParagraph"/>
        <w:numPr>
          <w:ilvl w:val="0"/>
          <w:numId w:val="10"/>
        </w:numPr>
        <w:autoSpaceDE w:val="0"/>
        <w:autoSpaceDN w:val="0"/>
        <w:adjustRightInd w:val="0"/>
        <w:spacing w:after="120" w:line="264" w:lineRule="auto"/>
        <w:rPr>
          <w:rFonts w:ascii="Omnes" w:hAnsi="Omnes"/>
          <w:sz w:val="22"/>
          <w:szCs w:val="22"/>
        </w:rPr>
      </w:pPr>
      <w:r w:rsidRPr="295A4BA9">
        <w:rPr>
          <w:rFonts w:ascii="Omnes" w:hAnsi="Omnes"/>
          <w:sz w:val="22"/>
          <w:szCs w:val="22"/>
        </w:rPr>
        <w:t xml:space="preserve">Ability to lift, </w:t>
      </w:r>
      <w:proofErr w:type="gramStart"/>
      <w:r w:rsidRPr="295A4BA9">
        <w:rPr>
          <w:rFonts w:ascii="Omnes" w:hAnsi="Omnes"/>
          <w:sz w:val="22"/>
          <w:szCs w:val="22"/>
        </w:rPr>
        <w:t>carry, and</w:t>
      </w:r>
      <w:proofErr w:type="gramEnd"/>
      <w:r w:rsidRPr="295A4BA9">
        <w:rPr>
          <w:rFonts w:ascii="Omnes" w:hAnsi="Omnes"/>
          <w:sz w:val="22"/>
          <w:szCs w:val="22"/>
        </w:rPr>
        <w:t xml:space="preserve"> or move up to 25 pounds</w:t>
      </w:r>
    </w:p>
    <w:p w14:paraId="4E5BC138" w14:textId="77777777" w:rsidR="00C84B9B" w:rsidRDefault="00C84B9B" w:rsidP="00C84B9B">
      <w:pPr>
        <w:pStyle w:val="ListParagraph"/>
        <w:numPr>
          <w:ilvl w:val="0"/>
          <w:numId w:val="10"/>
        </w:numPr>
        <w:spacing w:after="120" w:line="264" w:lineRule="auto"/>
      </w:pPr>
      <w:r w:rsidRPr="295A4BA9">
        <w:rPr>
          <w:rFonts w:ascii="Omnes" w:eastAsia="Omnes" w:hAnsi="Omnes" w:cs="Omnes"/>
          <w:sz w:val="22"/>
          <w:szCs w:val="22"/>
        </w:rPr>
        <w:t>May be exposed to a loud work environment</w:t>
      </w:r>
      <w:r w:rsidRPr="295A4BA9">
        <w:t xml:space="preserve"> </w:t>
      </w:r>
    </w:p>
    <w:p w14:paraId="31105A6F" w14:textId="77777777" w:rsidR="00C84B9B" w:rsidRDefault="00C84B9B" w:rsidP="00C84B9B">
      <w:pPr>
        <w:pStyle w:val="ListParagraph"/>
        <w:numPr>
          <w:ilvl w:val="0"/>
          <w:numId w:val="10"/>
        </w:numPr>
        <w:spacing w:after="120" w:line="264" w:lineRule="auto"/>
        <w:rPr>
          <w:rFonts w:ascii="Omnes" w:eastAsia="Omnes" w:hAnsi="Omnes" w:cs="Omnes"/>
        </w:rPr>
      </w:pPr>
      <w:r w:rsidRPr="295A4BA9">
        <w:rPr>
          <w:rFonts w:ascii="Omnes" w:eastAsia="Omnes" w:hAnsi="Omnes" w:cs="Omnes"/>
          <w:sz w:val="22"/>
          <w:szCs w:val="22"/>
        </w:rPr>
        <w:t xml:space="preserve">Exposure to varying light levels while transitioning in and out of the attraction at various times of the workday </w:t>
      </w:r>
      <w:r w:rsidRPr="295A4BA9">
        <w:rPr>
          <w:rFonts w:ascii="Omnes" w:eastAsia="Omnes" w:hAnsi="Omnes" w:cs="Omnes"/>
        </w:rPr>
        <w:t xml:space="preserve"> </w:t>
      </w:r>
    </w:p>
    <w:p w14:paraId="134EB4DF" w14:textId="77777777" w:rsidR="00C84B9B" w:rsidRPr="008F77A3" w:rsidRDefault="00C84B9B" w:rsidP="00C84B9B">
      <w:pPr>
        <w:rPr>
          <w:rFonts w:ascii="Omnes" w:hAnsi="Omnes"/>
          <w:sz w:val="22"/>
          <w:szCs w:val="22"/>
        </w:rPr>
      </w:pPr>
    </w:p>
    <w:p w14:paraId="4D7D997D" w14:textId="77777777" w:rsidR="00C84B9B" w:rsidRPr="008F77A3" w:rsidRDefault="00C84B9B" w:rsidP="00C84B9B">
      <w:pPr>
        <w:spacing w:after="120"/>
        <w:rPr>
          <w:rFonts w:ascii="Omnes" w:hAnsi="Omnes"/>
          <w:b/>
          <w:bCs/>
          <w:caps/>
          <w:sz w:val="22"/>
          <w:szCs w:val="22"/>
        </w:rPr>
      </w:pPr>
      <w:r w:rsidRPr="008F77A3">
        <w:rPr>
          <w:rFonts w:ascii="Omnes" w:hAnsi="Omnes"/>
          <w:b/>
          <w:bCs/>
          <w:caps/>
          <w:sz w:val="22"/>
          <w:szCs w:val="22"/>
        </w:rPr>
        <w:t>Employment Eligibility</w:t>
      </w:r>
    </w:p>
    <w:p w14:paraId="66763F60" w14:textId="77777777" w:rsidR="00C84B9B" w:rsidRPr="008F77A3" w:rsidRDefault="00C84B9B" w:rsidP="00C84B9B">
      <w:pPr>
        <w:spacing w:after="120"/>
        <w:rPr>
          <w:rFonts w:ascii="Omnes" w:hAnsi="Omnes"/>
          <w:b/>
          <w:bCs/>
          <w:caps/>
          <w:sz w:val="22"/>
          <w:szCs w:val="22"/>
        </w:rPr>
      </w:pPr>
      <w:r w:rsidRPr="008F77A3">
        <w:rPr>
          <w:rFonts w:ascii="Omnes" w:hAnsi="Omnes"/>
          <w:sz w:val="22"/>
          <w:szCs w:val="22"/>
        </w:rPr>
        <w:t>NCCHR is dedicated to the principles of equal employment opportunity. We prohibit unlawful discrimination against applicants or employees based on age (40 and over), race, sex</w:t>
      </w:r>
      <w:r>
        <w:rPr>
          <w:rFonts w:ascii="Omnes" w:hAnsi="Omnes"/>
          <w:sz w:val="22"/>
          <w:szCs w:val="22"/>
        </w:rPr>
        <w:t>ual orientation</w:t>
      </w:r>
      <w:r w:rsidRPr="008F77A3">
        <w:rPr>
          <w:rFonts w:ascii="Omnes" w:hAnsi="Omnes"/>
          <w:sz w:val="22"/>
          <w:szCs w:val="22"/>
        </w:rPr>
        <w:t xml:space="preserve">, color, religion, national origin, disability, veteran status, genetic information, gender identity, and the statuses protected by Title VII of the Civil Rights Act of 1964. </w:t>
      </w:r>
    </w:p>
    <w:p w14:paraId="616A4673" w14:textId="77777777" w:rsidR="00C84B9B" w:rsidRPr="008F77A3" w:rsidRDefault="00C84B9B" w:rsidP="00C84B9B">
      <w:pPr>
        <w:pStyle w:val="NormalWeb"/>
        <w:rPr>
          <w:rFonts w:ascii="Omnes" w:hAnsi="Omnes"/>
          <w:color w:val="000000"/>
          <w:sz w:val="22"/>
          <w:szCs w:val="22"/>
        </w:rPr>
      </w:pPr>
      <w:r w:rsidRPr="008F77A3">
        <w:rPr>
          <w:rFonts w:ascii="Omnes" w:hAnsi="Omnes"/>
          <w:color w:val="000000"/>
          <w:sz w:val="22"/>
          <w:szCs w:val="22"/>
        </w:rPr>
        <w:t>In compliance with federal law, all persons hired will be required to verify identity and eligibility to work in the United States and to complete the required employment eligibility verification document form upon hire.</w:t>
      </w:r>
    </w:p>
    <w:p w14:paraId="451D9E4A" w14:textId="77777777" w:rsidR="00C84B9B" w:rsidRPr="008F77A3" w:rsidRDefault="00C84B9B" w:rsidP="00C84B9B">
      <w:pPr>
        <w:rPr>
          <w:rFonts w:ascii="Omnes" w:hAnsi="Omnes"/>
          <w:b/>
          <w:bCs/>
          <w:caps/>
          <w:sz w:val="22"/>
          <w:szCs w:val="22"/>
        </w:rPr>
      </w:pPr>
      <w:r w:rsidRPr="008F77A3">
        <w:rPr>
          <w:rFonts w:ascii="Omnes" w:hAnsi="Omnes"/>
          <w:b/>
          <w:bCs/>
          <w:caps/>
          <w:sz w:val="22"/>
          <w:szCs w:val="22"/>
        </w:rPr>
        <w:t>About Us</w:t>
      </w:r>
    </w:p>
    <w:p w14:paraId="1C4E6808" w14:textId="77777777" w:rsidR="00C84B9B" w:rsidRPr="008F77A3" w:rsidRDefault="00C84B9B" w:rsidP="00C84B9B">
      <w:pPr>
        <w:rPr>
          <w:rFonts w:ascii="Omnes" w:hAnsi="Omnes"/>
          <w:sz w:val="22"/>
          <w:szCs w:val="22"/>
        </w:rPr>
      </w:pPr>
    </w:p>
    <w:p w14:paraId="06F9CB02" w14:textId="22656B1A" w:rsidR="00C84B9B" w:rsidRPr="008F77A3" w:rsidRDefault="00C84B9B" w:rsidP="00C84B9B">
      <w:pPr>
        <w:rPr>
          <w:rFonts w:ascii="Omnes" w:hAnsi="Omnes"/>
          <w:sz w:val="22"/>
          <w:szCs w:val="22"/>
        </w:rPr>
      </w:pPr>
      <w:r w:rsidRPr="008F77A3">
        <w:rPr>
          <w:rFonts w:ascii="Omnes" w:hAnsi="Omnes"/>
          <w:sz w:val="22"/>
          <w:szCs w:val="22"/>
        </w:rPr>
        <w:t xml:space="preserve">The National Center for Civil and Human Rights (The Center) is an engaging cultural center that connects the American Civil Rights Movement to today’s ongoing struggle for human rights, whether at a local or global level.  Our purpose is to create a safe space for visitors and attendees to explore the fundamental rights of all human beings so that they come away inspired and empowered to join the ongoing dialogue about human rights in their communities, workplace, and lives.  The Center has a local footprint in downtown Atlanta, Georgia with a national reach in the ongoing pursuit of civil and human rights for all. To learn more, visit our website </w:t>
      </w:r>
      <w:hyperlink r:id="rId8" w:history="1">
        <w:r w:rsidRPr="008F77A3">
          <w:rPr>
            <w:rStyle w:val="Hyperlink"/>
            <w:rFonts w:ascii="Omnes" w:hAnsi="Omnes"/>
            <w:sz w:val="22"/>
            <w:szCs w:val="22"/>
          </w:rPr>
          <w:t>civilandhumanrights.org</w:t>
        </w:r>
      </w:hyperlink>
      <w:r>
        <w:rPr>
          <w:rFonts w:ascii="Omnes" w:hAnsi="Omnes"/>
          <w:sz w:val="22"/>
          <w:szCs w:val="22"/>
        </w:rPr>
        <w:t>.</w:t>
      </w:r>
    </w:p>
    <w:p w14:paraId="37EDC5DF" w14:textId="77777777" w:rsidR="00C84B9B" w:rsidRPr="008F77A3" w:rsidRDefault="00C84B9B" w:rsidP="00C84B9B">
      <w:pPr>
        <w:rPr>
          <w:rFonts w:ascii="Omnes" w:hAnsi="Omnes"/>
          <w:sz w:val="22"/>
          <w:szCs w:val="22"/>
        </w:rPr>
      </w:pPr>
    </w:p>
    <w:p w14:paraId="37CCD40E" w14:textId="77777777" w:rsidR="00C84B9B" w:rsidRPr="008F77A3" w:rsidRDefault="00C84B9B" w:rsidP="00C84B9B">
      <w:pPr>
        <w:rPr>
          <w:rFonts w:ascii="Omnes" w:hAnsi="Omnes"/>
          <w:sz w:val="22"/>
          <w:szCs w:val="22"/>
        </w:rPr>
      </w:pPr>
      <w:r w:rsidRPr="008F77A3">
        <w:rPr>
          <w:rFonts w:ascii="Omnes" w:hAnsi="Omnes"/>
          <w:sz w:val="22"/>
          <w:szCs w:val="22"/>
        </w:rPr>
        <w:t>Interested and qualified candidates please submit a cover letter</w:t>
      </w:r>
      <w:r>
        <w:rPr>
          <w:rFonts w:ascii="Omnes" w:hAnsi="Omnes"/>
          <w:sz w:val="22"/>
          <w:szCs w:val="22"/>
        </w:rPr>
        <w:t xml:space="preserve"> and resume </w:t>
      </w:r>
      <w:r w:rsidRPr="008F77A3">
        <w:rPr>
          <w:rFonts w:ascii="Omnes" w:hAnsi="Omnes"/>
          <w:sz w:val="22"/>
          <w:szCs w:val="22"/>
        </w:rPr>
        <w:t xml:space="preserve">to </w:t>
      </w:r>
      <w:hyperlink r:id="rId9" w:history="1">
        <w:r w:rsidRPr="008F77A3">
          <w:rPr>
            <w:rStyle w:val="Hyperlink"/>
            <w:rFonts w:ascii="Omnes" w:hAnsi="Omnes"/>
            <w:sz w:val="22"/>
            <w:szCs w:val="22"/>
          </w:rPr>
          <w:t>careers@civilandhumanrights.org</w:t>
        </w:r>
      </w:hyperlink>
      <w:r w:rsidRPr="008F77A3">
        <w:rPr>
          <w:rFonts w:ascii="Omnes" w:hAnsi="Omnes"/>
          <w:sz w:val="22"/>
          <w:szCs w:val="22"/>
        </w:rPr>
        <w:t xml:space="preserve">.  </w:t>
      </w:r>
    </w:p>
    <w:p w14:paraId="2AE6DFDB" w14:textId="77777777" w:rsidR="001B2D82" w:rsidRDefault="001B2D82" w:rsidP="004317D0">
      <w:pPr>
        <w:rPr>
          <w:rFonts w:cstheme="minorHAnsi"/>
          <w:b/>
        </w:rPr>
      </w:pPr>
    </w:p>
    <w:sectPr w:rsidR="001B2D82" w:rsidSect="00C84B9B">
      <w:headerReference w:type="default" r:id="rId1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87C3" w14:textId="77777777" w:rsidR="00DE3186" w:rsidRDefault="00DE3186" w:rsidP="009D3C58">
      <w:r>
        <w:separator/>
      </w:r>
    </w:p>
  </w:endnote>
  <w:endnote w:type="continuationSeparator" w:id="0">
    <w:p w14:paraId="3FB08EFE" w14:textId="77777777" w:rsidR="00DE3186" w:rsidRDefault="00DE3186" w:rsidP="009D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
    <w:altName w:val="Calibri"/>
    <w:panose1 w:val="02000506040000020004"/>
    <w:charset w:val="00"/>
    <w:family w:val="auto"/>
    <w:pitch w:val="variable"/>
    <w:sig w:usb0="A00000A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STXinwei">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02FD" w14:textId="77777777" w:rsidR="00DE3186" w:rsidRDefault="00DE3186" w:rsidP="009D3C58">
      <w:r>
        <w:separator/>
      </w:r>
    </w:p>
  </w:footnote>
  <w:footnote w:type="continuationSeparator" w:id="0">
    <w:p w14:paraId="6972EEB8" w14:textId="77777777" w:rsidR="00DE3186" w:rsidRDefault="00DE3186" w:rsidP="009D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1DF1" w14:textId="7A48F257" w:rsidR="009D3C58" w:rsidRDefault="009D3C58">
    <w:pPr>
      <w:pStyle w:val="Header"/>
    </w:pPr>
    <w:r w:rsidRPr="009D3C58">
      <w:rPr>
        <w:noProof/>
      </w:rPr>
      <w:drawing>
        <wp:inline distT="0" distB="0" distL="0" distR="0" wp14:anchorId="5B85DE27" wp14:editId="570A38A2">
          <wp:extent cx="2497056" cy="832352"/>
          <wp:effectExtent l="0" t="0" r="5080" b="6350"/>
          <wp:docPr id="6095508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09606" name="Picture 1" descr="A close-up of a logo&#10;&#10;Description automatically generated"/>
                  <pic:cNvPicPr/>
                </pic:nvPicPr>
                <pic:blipFill>
                  <a:blip r:embed="rId1"/>
                  <a:stretch>
                    <a:fillRect/>
                  </a:stretch>
                </pic:blipFill>
                <pic:spPr>
                  <a:xfrm>
                    <a:off x="0" y="0"/>
                    <a:ext cx="2748178" cy="916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568"/>
    <w:multiLevelType w:val="hybridMultilevel"/>
    <w:tmpl w:val="864A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00EB"/>
    <w:multiLevelType w:val="hybridMultilevel"/>
    <w:tmpl w:val="CC1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D2B59"/>
    <w:multiLevelType w:val="hybridMultilevel"/>
    <w:tmpl w:val="4574EF4E"/>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3" w15:restartNumberingAfterBreak="0">
    <w:nsid w:val="27371670"/>
    <w:multiLevelType w:val="hybridMultilevel"/>
    <w:tmpl w:val="F2542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52416"/>
    <w:multiLevelType w:val="hybridMultilevel"/>
    <w:tmpl w:val="8326D662"/>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5" w15:restartNumberingAfterBreak="0">
    <w:nsid w:val="54DC4FC4"/>
    <w:multiLevelType w:val="hybridMultilevel"/>
    <w:tmpl w:val="BFE07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E7879F1"/>
    <w:multiLevelType w:val="hybridMultilevel"/>
    <w:tmpl w:val="9238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F24DD"/>
    <w:multiLevelType w:val="hybridMultilevel"/>
    <w:tmpl w:val="A8DEC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64144E"/>
    <w:multiLevelType w:val="hybridMultilevel"/>
    <w:tmpl w:val="5F02310C"/>
    <w:lvl w:ilvl="0" w:tplc="6E08CA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E1F9C"/>
    <w:multiLevelType w:val="hybridMultilevel"/>
    <w:tmpl w:val="9E02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334">
    <w:abstractNumId w:val="2"/>
  </w:num>
  <w:num w:numId="2" w16cid:durableId="1440367037">
    <w:abstractNumId w:val="4"/>
  </w:num>
  <w:num w:numId="3" w16cid:durableId="753550345">
    <w:abstractNumId w:val="6"/>
  </w:num>
  <w:num w:numId="4" w16cid:durableId="2000687618">
    <w:abstractNumId w:val="1"/>
  </w:num>
  <w:num w:numId="5" w16cid:durableId="2090417125">
    <w:abstractNumId w:val="9"/>
  </w:num>
  <w:num w:numId="6" w16cid:durableId="1481726465">
    <w:abstractNumId w:val="3"/>
  </w:num>
  <w:num w:numId="7" w16cid:durableId="1903709213">
    <w:abstractNumId w:val="8"/>
  </w:num>
  <w:num w:numId="8" w16cid:durableId="1215700931">
    <w:abstractNumId w:val="5"/>
  </w:num>
  <w:num w:numId="9" w16cid:durableId="614287282">
    <w:abstractNumId w:val="7"/>
  </w:num>
  <w:num w:numId="10" w16cid:durableId="124946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58"/>
    <w:rsid w:val="0000293B"/>
    <w:rsid w:val="00011373"/>
    <w:rsid w:val="000267B8"/>
    <w:rsid w:val="000A4752"/>
    <w:rsid w:val="0013257C"/>
    <w:rsid w:val="001B2D82"/>
    <w:rsid w:val="001D2523"/>
    <w:rsid w:val="001F2F79"/>
    <w:rsid w:val="0024438C"/>
    <w:rsid w:val="002C33FE"/>
    <w:rsid w:val="002D1FB6"/>
    <w:rsid w:val="003B0243"/>
    <w:rsid w:val="003B7461"/>
    <w:rsid w:val="004317D0"/>
    <w:rsid w:val="0044562F"/>
    <w:rsid w:val="00543951"/>
    <w:rsid w:val="00627E16"/>
    <w:rsid w:val="00683236"/>
    <w:rsid w:val="007F47D6"/>
    <w:rsid w:val="00803009"/>
    <w:rsid w:val="00915BE1"/>
    <w:rsid w:val="009D3C58"/>
    <w:rsid w:val="00A62040"/>
    <w:rsid w:val="00C0554E"/>
    <w:rsid w:val="00C15FFF"/>
    <w:rsid w:val="00C63526"/>
    <w:rsid w:val="00C76CC1"/>
    <w:rsid w:val="00C84B9B"/>
    <w:rsid w:val="00DD4C4C"/>
    <w:rsid w:val="00DE3186"/>
    <w:rsid w:val="00E0044B"/>
    <w:rsid w:val="00E11381"/>
    <w:rsid w:val="00E70D85"/>
    <w:rsid w:val="00EE0E95"/>
    <w:rsid w:val="00F4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23FD"/>
  <w15:chartTrackingRefBased/>
  <w15:docId w15:val="{21AA57B4-B96A-5148-A971-27EDA1C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C5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C58"/>
    <w:pPr>
      <w:tabs>
        <w:tab w:val="center" w:pos="4680"/>
        <w:tab w:val="right" w:pos="9360"/>
      </w:tabs>
    </w:pPr>
  </w:style>
  <w:style w:type="character" w:customStyle="1" w:styleId="HeaderChar">
    <w:name w:val="Header Char"/>
    <w:basedOn w:val="DefaultParagraphFont"/>
    <w:link w:val="Header"/>
    <w:uiPriority w:val="99"/>
    <w:rsid w:val="009D3C58"/>
  </w:style>
  <w:style w:type="paragraph" w:styleId="Footer">
    <w:name w:val="footer"/>
    <w:basedOn w:val="Normal"/>
    <w:link w:val="FooterChar"/>
    <w:uiPriority w:val="99"/>
    <w:unhideWhenUsed/>
    <w:rsid w:val="009D3C58"/>
    <w:pPr>
      <w:tabs>
        <w:tab w:val="center" w:pos="4680"/>
        <w:tab w:val="right" w:pos="9360"/>
      </w:tabs>
    </w:pPr>
  </w:style>
  <w:style w:type="character" w:customStyle="1" w:styleId="FooterChar">
    <w:name w:val="Footer Char"/>
    <w:basedOn w:val="DefaultParagraphFont"/>
    <w:link w:val="Footer"/>
    <w:uiPriority w:val="99"/>
    <w:rsid w:val="009D3C58"/>
  </w:style>
  <w:style w:type="paragraph" w:styleId="ListParagraph">
    <w:name w:val="List Paragraph"/>
    <w:basedOn w:val="Normal"/>
    <w:uiPriority w:val="34"/>
    <w:qFormat/>
    <w:rsid w:val="009D3C58"/>
    <w:pPr>
      <w:ind w:left="720"/>
      <w:contextualSpacing/>
    </w:pPr>
  </w:style>
  <w:style w:type="character" w:styleId="Hyperlink">
    <w:name w:val="Hyperlink"/>
    <w:basedOn w:val="DefaultParagraphFont"/>
    <w:uiPriority w:val="99"/>
    <w:unhideWhenUsed/>
    <w:rsid w:val="004317D0"/>
    <w:rPr>
      <w:color w:val="0563C1" w:themeColor="hyperlink"/>
      <w:u w:val="single"/>
    </w:rPr>
  </w:style>
  <w:style w:type="character" w:styleId="UnresolvedMention">
    <w:name w:val="Unresolved Mention"/>
    <w:basedOn w:val="DefaultParagraphFont"/>
    <w:uiPriority w:val="99"/>
    <w:semiHidden/>
    <w:unhideWhenUsed/>
    <w:rsid w:val="001B2D82"/>
    <w:rPr>
      <w:color w:val="605E5C"/>
      <w:shd w:val="clear" w:color="auto" w:fill="E1DFDD"/>
    </w:rPr>
  </w:style>
  <w:style w:type="character" w:customStyle="1" w:styleId="apple-converted-space">
    <w:name w:val="apple-converted-space"/>
    <w:basedOn w:val="DefaultParagraphFont"/>
    <w:rsid w:val="00C84B9B"/>
  </w:style>
  <w:style w:type="paragraph" w:styleId="NormalWeb">
    <w:name w:val="Normal (Web)"/>
    <w:basedOn w:val="Normal"/>
    <w:uiPriority w:val="99"/>
    <w:semiHidden/>
    <w:unhideWhenUsed/>
    <w:rsid w:val="00C84B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landhumanrights.org/" TargetMode="External"/><Relationship Id="rId3" Type="http://schemas.openxmlformats.org/officeDocument/2006/relationships/settings" Target="settings.xml"/><Relationship Id="rId7" Type="http://schemas.openxmlformats.org/officeDocument/2006/relationships/hyperlink" Target="http://www.civilandhumanright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rs@civilandhumanrigh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4146</Characters>
  <Application>Microsoft Office Word</Application>
  <DocSecurity>0</DocSecurity>
  <Lines>82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Lewis</dc:creator>
  <cp:keywords/>
  <dc:description/>
  <cp:lastModifiedBy>Jennifer Richardson</cp:lastModifiedBy>
  <cp:revision>3</cp:revision>
  <cp:lastPrinted>2025-06-12T09:45:00Z</cp:lastPrinted>
  <dcterms:created xsi:type="dcterms:W3CDTF">2026-03-02T21:20:00Z</dcterms:created>
  <dcterms:modified xsi:type="dcterms:W3CDTF">2026-03-02T21:22:00Z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319139-ba30-4301-b3be-f9bc9a25c090_Enabled">
    <vt:lpwstr>true</vt:lpwstr>
  </property>
  <property fmtid="{D5CDD505-2E9C-101B-9397-08002B2CF9AE}" pid="3" name="MSIP_Label_be319139-ba30-4301-b3be-f9bc9a25c090_SetDate">
    <vt:lpwstr>2025-09-04T17:41:50Z</vt:lpwstr>
  </property>
  <property fmtid="{D5CDD505-2E9C-101B-9397-08002B2CF9AE}" pid="4" name="MSIP_Label_be319139-ba30-4301-b3be-f9bc9a25c090_Method">
    <vt:lpwstr>Standard</vt:lpwstr>
  </property>
  <property fmtid="{D5CDD505-2E9C-101B-9397-08002B2CF9AE}" pid="5" name="MSIP_Label_be319139-ba30-4301-b3be-f9bc9a25c090_Name">
    <vt:lpwstr>defa4170-0d19-0005-0004-bc88714345d2</vt:lpwstr>
  </property>
  <property fmtid="{D5CDD505-2E9C-101B-9397-08002B2CF9AE}" pid="6" name="MSIP_Label_be319139-ba30-4301-b3be-f9bc9a25c090_SiteId">
    <vt:lpwstr>e4346081-a7ae-4ecf-982a-7397558b4875</vt:lpwstr>
  </property>
  <property fmtid="{D5CDD505-2E9C-101B-9397-08002B2CF9AE}" pid="7" name="MSIP_Label_be319139-ba30-4301-b3be-f9bc9a25c090_ActionId">
    <vt:lpwstr>f4a527f5-adff-462d-8c89-658ff287311b</vt:lpwstr>
  </property>
  <property fmtid="{D5CDD505-2E9C-101B-9397-08002B2CF9AE}" pid="8" name="MSIP_Label_be319139-ba30-4301-b3be-f9bc9a25c090_ContentBits">
    <vt:lpwstr>0</vt:lpwstr>
  </property>
  <property fmtid="{D5CDD505-2E9C-101B-9397-08002B2CF9AE}" pid="9" name="MSIP_Label_be319139-ba30-4301-b3be-f9bc9a25c090_Tag">
    <vt:lpwstr>10, 3, 0, 1</vt:lpwstr>
  </property>
</Properties>
</file>